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43F18" w14:textId="77777777" w:rsidR="003E524A" w:rsidRDefault="003E524A" w:rsidP="003E524A">
      <w:pPr>
        <w:jc w:val="center"/>
        <w:rPr>
          <w:b/>
        </w:rPr>
      </w:pPr>
      <w:r>
        <w:rPr>
          <w:b/>
        </w:rPr>
        <w:t>ПОВІДОМЛЕННЯ</w:t>
      </w:r>
    </w:p>
    <w:p w14:paraId="56E526E0" w14:textId="77777777" w:rsidR="003E524A" w:rsidRDefault="003E524A" w:rsidP="003E524A">
      <w:pPr>
        <w:jc w:val="center"/>
        <w:rPr>
          <w:b/>
        </w:rPr>
      </w:pPr>
    </w:p>
    <w:p w14:paraId="30115131" w14:textId="6BBD8D6A" w:rsidR="003E524A" w:rsidRPr="00750B07" w:rsidRDefault="003E524A" w:rsidP="003E524A">
      <w:pPr>
        <w:ind w:firstLine="540"/>
        <w:jc w:val="both"/>
      </w:pPr>
      <w:r>
        <w:t xml:space="preserve">Вельмишановні колеги! </w:t>
      </w:r>
      <w:r w:rsidR="009A573A" w:rsidRPr="009A573A">
        <w:t>З</w:t>
      </w:r>
      <w:r w:rsidR="00FF3000">
        <w:t xml:space="preserve">апрошуємо Вас прийняти участь </w:t>
      </w:r>
      <w:r>
        <w:t xml:space="preserve">у </w:t>
      </w:r>
      <w:r w:rsidRPr="000D7039">
        <w:t>щор</w:t>
      </w:r>
      <w:r>
        <w:t>і</w:t>
      </w:r>
      <w:r w:rsidRPr="000D7039">
        <w:t>чн</w:t>
      </w:r>
      <w:r>
        <w:t>ій</w:t>
      </w:r>
      <w:r w:rsidRPr="000D7039">
        <w:t xml:space="preserve"> </w:t>
      </w:r>
      <w:r>
        <w:t>науково-практичній конференції з міжнародною участю «А</w:t>
      </w:r>
      <w:r w:rsidRPr="00750B07">
        <w:t xml:space="preserve">ктуальні питання невідкладної хірургії», яка </w:t>
      </w:r>
      <w:r w:rsidR="00215076">
        <w:t xml:space="preserve">проводиться разом із ГО «Асоціація загоєння ран» і </w:t>
      </w:r>
      <w:r w:rsidRPr="00750B07">
        <w:t xml:space="preserve">відбудеться у м. Харкові </w:t>
      </w:r>
      <w:r w:rsidR="00D408A4">
        <w:t>4-5</w:t>
      </w:r>
      <w:bookmarkStart w:id="0" w:name="_GoBack"/>
      <w:bookmarkEnd w:id="0"/>
      <w:r w:rsidR="00713695" w:rsidRPr="00750B07">
        <w:t xml:space="preserve"> квітня 2025 р. </w:t>
      </w:r>
      <w:r w:rsidR="00FF3000" w:rsidRPr="00750B07">
        <w:t xml:space="preserve">у форматі </w:t>
      </w:r>
      <w:r w:rsidR="00FF3000" w:rsidRPr="00750B07">
        <w:rPr>
          <w:lang w:val="en-US"/>
        </w:rPr>
        <w:t>ON</w:t>
      </w:r>
      <w:r w:rsidR="00FF3000" w:rsidRPr="00750B07">
        <w:t xml:space="preserve"> </w:t>
      </w:r>
      <w:r w:rsidR="00FF3000" w:rsidRPr="00750B07">
        <w:rPr>
          <w:lang w:val="en-US"/>
        </w:rPr>
        <w:t>LINE</w:t>
      </w:r>
      <w:r w:rsidR="009A573A" w:rsidRPr="00750B07">
        <w:t xml:space="preserve">. </w:t>
      </w:r>
    </w:p>
    <w:p w14:paraId="3C8C0361" w14:textId="77777777" w:rsidR="00165A59" w:rsidRDefault="00165A59" w:rsidP="003E524A">
      <w:pPr>
        <w:ind w:firstLine="540"/>
        <w:jc w:val="center"/>
        <w:rPr>
          <w:b/>
        </w:rPr>
      </w:pPr>
    </w:p>
    <w:p w14:paraId="23649B45" w14:textId="77777777" w:rsidR="003E524A" w:rsidRPr="00750B07" w:rsidRDefault="003E524A" w:rsidP="003E524A">
      <w:pPr>
        <w:ind w:firstLine="540"/>
        <w:jc w:val="center"/>
        <w:rPr>
          <w:b/>
        </w:rPr>
      </w:pPr>
      <w:r w:rsidRPr="00750B07">
        <w:rPr>
          <w:b/>
        </w:rPr>
        <w:t>На обговорення виносяться наступні питання:</w:t>
      </w:r>
    </w:p>
    <w:p w14:paraId="65A57111" w14:textId="77777777" w:rsidR="0005286F" w:rsidRPr="00750B07" w:rsidRDefault="0005286F" w:rsidP="003E524A">
      <w:pPr>
        <w:ind w:firstLine="540"/>
        <w:jc w:val="center"/>
        <w:rPr>
          <w:b/>
        </w:rPr>
      </w:pPr>
    </w:p>
    <w:p w14:paraId="1732B6A0" w14:textId="17CB119A" w:rsidR="00667898" w:rsidRPr="00E72E42" w:rsidRDefault="00667898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>Хірургія</w:t>
      </w:r>
      <w:r w:rsidR="00C5721A" w:rsidRPr="00E72E42">
        <w:rPr>
          <w:b/>
          <w:sz w:val="24"/>
          <w:szCs w:val="24"/>
          <w:lang w:val="uk-UA"/>
        </w:rPr>
        <w:t xml:space="preserve"> </w:t>
      </w:r>
      <w:r w:rsidR="00161C60" w:rsidRPr="00E72E42">
        <w:rPr>
          <w:b/>
          <w:sz w:val="24"/>
          <w:szCs w:val="24"/>
          <w:lang w:val="uk-UA"/>
        </w:rPr>
        <w:t xml:space="preserve">бойової травми </w:t>
      </w:r>
      <w:r w:rsidR="00C5721A" w:rsidRPr="00E72E42">
        <w:rPr>
          <w:b/>
          <w:sz w:val="24"/>
          <w:szCs w:val="24"/>
          <w:lang w:val="uk-UA"/>
        </w:rPr>
        <w:t xml:space="preserve">органів грудної та черевної порожнин </w:t>
      </w:r>
    </w:p>
    <w:p w14:paraId="5F9B0445" w14:textId="2A447EB3" w:rsidR="00667898" w:rsidRPr="00E72E42" w:rsidRDefault="00A53CE3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 xml:space="preserve">Хірургія </w:t>
      </w:r>
      <w:r w:rsidR="00161C60" w:rsidRPr="00E72E42">
        <w:rPr>
          <w:b/>
          <w:sz w:val="24"/>
          <w:szCs w:val="24"/>
          <w:lang w:val="uk-UA"/>
        </w:rPr>
        <w:t>вибухових ушкоджень</w:t>
      </w:r>
      <w:r w:rsidR="008C1A2F" w:rsidRPr="00E72E42">
        <w:rPr>
          <w:b/>
          <w:sz w:val="24"/>
          <w:szCs w:val="24"/>
          <w:lang w:val="uk-UA"/>
        </w:rPr>
        <w:t>,</w:t>
      </w:r>
      <w:r w:rsidR="00161C60" w:rsidRPr="00E72E42">
        <w:rPr>
          <w:b/>
          <w:sz w:val="24"/>
          <w:szCs w:val="24"/>
          <w:lang w:val="uk-UA"/>
        </w:rPr>
        <w:t xml:space="preserve"> вогнепальних поранень </w:t>
      </w:r>
      <w:r w:rsidR="00C532C4" w:rsidRPr="00E72E42">
        <w:rPr>
          <w:b/>
          <w:sz w:val="24"/>
          <w:szCs w:val="24"/>
          <w:lang w:val="uk-UA"/>
        </w:rPr>
        <w:t xml:space="preserve">та їх ускладнень у цивільного населення </w:t>
      </w:r>
    </w:p>
    <w:p w14:paraId="2ECE5109" w14:textId="77777777" w:rsidR="00165C6E" w:rsidRPr="00E72E42" w:rsidRDefault="00165C6E" w:rsidP="00165C6E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 xml:space="preserve">Проблемні питання в </w:t>
      </w:r>
      <w:proofErr w:type="spellStart"/>
      <w:r w:rsidRPr="00E72E42">
        <w:rPr>
          <w:b/>
          <w:sz w:val="24"/>
          <w:szCs w:val="24"/>
          <w:lang w:val="uk-UA"/>
        </w:rPr>
        <w:t>кардіо</w:t>
      </w:r>
      <w:proofErr w:type="spellEnd"/>
      <w:r w:rsidRPr="00E72E42">
        <w:rPr>
          <w:b/>
          <w:sz w:val="24"/>
          <w:szCs w:val="24"/>
          <w:lang w:val="uk-UA"/>
        </w:rPr>
        <w:t>-судинній хірургії</w:t>
      </w:r>
    </w:p>
    <w:p w14:paraId="08CD43EC" w14:textId="6E4B68E2" w:rsidR="00165C6E" w:rsidRPr="00E72E42" w:rsidRDefault="008C1A2F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>Сучасні аспекти</w:t>
      </w:r>
      <w:r w:rsidR="00165C6E" w:rsidRPr="00E72E42">
        <w:rPr>
          <w:b/>
          <w:sz w:val="24"/>
          <w:szCs w:val="24"/>
          <w:lang w:val="uk-UA"/>
        </w:rPr>
        <w:t xml:space="preserve"> оперативної ендоскопії</w:t>
      </w:r>
      <w:r w:rsidRPr="00E72E42">
        <w:rPr>
          <w:b/>
          <w:sz w:val="24"/>
          <w:szCs w:val="24"/>
          <w:lang w:val="uk-UA"/>
        </w:rPr>
        <w:t>.</w:t>
      </w:r>
      <w:r w:rsidR="00165C6E" w:rsidRPr="00E72E42">
        <w:rPr>
          <w:b/>
          <w:sz w:val="24"/>
          <w:szCs w:val="24"/>
          <w:lang w:val="uk-UA"/>
        </w:rPr>
        <w:t xml:space="preserve"> </w:t>
      </w:r>
    </w:p>
    <w:p w14:paraId="12612282" w14:textId="5E0388A1" w:rsidR="00667898" w:rsidRPr="00E72E42" w:rsidRDefault="00596725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>Мініінвазивні технології</w:t>
      </w:r>
      <w:r w:rsidR="00C532C4" w:rsidRPr="00E72E42">
        <w:rPr>
          <w:b/>
          <w:sz w:val="24"/>
          <w:szCs w:val="24"/>
          <w:lang w:val="uk-UA"/>
        </w:rPr>
        <w:t xml:space="preserve">  </w:t>
      </w:r>
      <w:r w:rsidR="008C1A2F" w:rsidRPr="00E72E42">
        <w:rPr>
          <w:b/>
          <w:sz w:val="24"/>
          <w:szCs w:val="24"/>
          <w:lang w:val="uk-UA"/>
        </w:rPr>
        <w:t>в невідкладній хірургії</w:t>
      </w:r>
    </w:p>
    <w:p w14:paraId="1C902DD2" w14:textId="07BEC4AE" w:rsidR="00F049E1" w:rsidRPr="00E72E42" w:rsidRDefault="00F049E1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>Хірургічні інфекції</w:t>
      </w:r>
      <w:r w:rsidR="00165A59" w:rsidRPr="00E72E42">
        <w:rPr>
          <w:b/>
          <w:sz w:val="24"/>
          <w:szCs w:val="24"/>
          <w:lang w:val="uk-UA"/>
        </w:rPr>
        <w:t xml:space="preserve"> та опікові ураження</w:t>
      </w:r>
    </w:p>
    <w:p w14:paraId="397AFBA3" w14:textId="2DF5B089" w:rsidR="00750B07" w:rsidRPr="00E72E42" w:rsidRDefault="00750B07" w:rsidP="00750B07">
      <w:pPr>
        <w:pStyle w:val="a3"/>
        <w:numPr>
          <w:ilvl w:val="0"/>
          <w:numId w:val="4"/>
        </w:numPr>
        <w:spacing w:after="0" w:line="240" w:lineRule="auto"/>
        <w:ind w:left="357" w:hanging="357"/>
        <w:rPr>
          <w:b/>
          <w:sz w:val="24"/>
          <w:szCs w:val="24"/>
          <w:lang w:val="uk-UA"/>
        </w:rPr>
      </w:pPr>
      <w:r w:rsidRPr="00E72E42">
        <w:rPr>
          <w:b/>
          <w:sz w:val="24"/>
          <w:szCs w:val="24"/>
          <w:lang w:val="uk-UA"/>
        </w:rPr>
        <w:t>Нове в клінічній та експериментальній хірургії</w:t>
      </w:r>
    </w:p>
    <w:p w14:paraId="5DA4C206" w14:textId="77777777" w:rsidR="00596725" w:rsidRPr="00750B07" w:rsidRDefault="00596725" w:rsidP="009A573A">
      <w:pPr>
        <w:ind w:firstLine="360"/>
        <w:rPr>
          <w:b/>
        </w:rPr>
      </w:pPr>
    </w:p>
    <w:p w14:paraId="0EF13B1B" w14:textId="78D07E3B" w:rsidR="001E73B8" w:rsidRDefault="00D30A84" w:rsidP="00750B07">
      <w:pPr>
        <w:ind w:firstLine="360"/>
        <w:jc w:val="both"/>
      </w:pPr>
      <w:r>
        <w:t xml:space="preserve">Програма та посилання для участі в електронному вигляді будуть перебувати на офіційному сайті ДУ «ІЗНХ ім. В.Т. Зайцева НАМНУ» і відправлені на вказану Вами електронну пошту. </w:t>
      </w:r>
    </w:p>
    <w:p w14:paraId="440C162A" w14:textId="5445E67D" w:rsidR="00161C60" w:rsidRDefault="00161C60" w:rsidP="00750B07">
      <w:pPr>
        <w:ind w:firstLine="360"/>
        <w:jc w:val="both"/>
      </w:pPr>
      <w:r>
        <w:t>Вашу участь у конференції, назву, авторів та тези доповіді у форматі структурованого резюме до журналу «Харківська хірургічна школа» просимо надіслати на адресу оргкомітету до 1 березня 2025 р. Статті, надіслані за матеріалами резюме, будуть надруковані у № 2 журналу за 2025 р.</w:t>
      </w:r>
      <w:r w:rsidRPr="00161C60">
        <w:t xml:space="preserve"> </w:t>
      </w:r>
      <w:r w:rsidRPr="001E73B8">
        <w:t>Матеріали, що надійшли після вказаного терміну</w:t>
      </w:r>
      <w:r>
        <w:rPr>
          <w:lang w:val="ru-RU"/>
        </w:rPr>
        <w:t>,</w:t>
      </w:r>
      <w:r w:rsidRPr="001E73B8">
        <w:t xml:space="preserve"> у разі включення доповідей в програму конференції</w:t>
      </w:r>
      <w:r>
        <w:t>,</w:t>
      </w:r>
      <w:r w:rsidRPr="001E73B8">
        <w:t xml:space="preserve"> будуть надруковані в наступних номерах </w:t>
      </w:r>
      <w:r>
        <w:t>журналу.</w:t>
      </w:r>
    </w:p>
    <w:p w14:paraId="57752511" w14:textId="77777777" w:rsidR="001E73B8" w:rsidRDefault="001E73B8" w:rsidP="00971C88"/>
    <w:p w14:paraId="441BE819" w14:textId="77777777" w:rsidR="00971C88" w:rsidRPr="001E73B8" w:rsidRDefault="00971C88" w:rsidP="00971C88">
      <w:r w:rsidRPr="001E73B8">
        <w:t>Голова оргкомітету,</w:t>
      </w:r>
    </w:p>
    <w:p w14:paraId="7DA3E8A3" w14:textId="77777777" w:rsidR="00971C88" w:rsidRPr="001E73B8" w:rsidRDefault="001E73B8" w:rsidP="00971C88">
      <w:r>
        <w:t>а</w:t>
      </w:r>
      <w:r w:rsidR="00971C88" w:rsidRPr="001E73B8">
        <w:t xml:space="preserve">кадемік НАМН України </w:t>
      </w:r>
      <w:r w:rsidR="00971C88" w:rsidRPr="001E73B8">
        <w:tab/>
      </w:r>
      <w:r w:rsidR="00971C88" w:rsidRPr="001E73B8">
        <w:tab/>
        <w:t xml:space="preserve"> </w:t>
      </w:r>
      <w:r w:rsidR="00971C88" w:rsidRPr="001E73B8">
        <w:tab/>
      </w:r>
      <w:r w:rsidR="00971C88" w:rsidRPr="001E73B8">
        <w:tab/>
      </w:r>
      <w:r w:rsidR="00971C88" w:rsidRPr="001E73B8">
        <w:tab/>
      </w:r>
      <w:r w:rsidR="00D30A84">
        <w:tab/>
      </w:r>
      <w:r w:rsidR="00D30A84">
        <w:tab/>
      </w:r>
      <w:r w:rsidRPr="001E73B8">
        <w:t>Валерій БОЙКО</w:t>
      </w:r>
    </w:p>
    <w:p w14:paraId="1420A217" w14:textId="77777777" w:rsidR="001E73B8" w:rsidRDefault="001E73B8" w:rsidP="00971C88">
      <w:pPr>
        <w:rPr>
          <w:b/>
        </w:rPr>
      </w:pPr>
    </w:p>
    <w:p w14:paraId="42F6FCFC" w14:textId="77777777" w:rsidR="003E524A" w:rsidRDefault="003E524A" w:rsidP="001E73B8">
      <w:pPr>
        <w:jc w:val="center"/>
        <w:rPr>
          <w:b/>
        </w:rPr>
      </w:pPr>
      <w:r>
        <w:rPr>
          <w:b/>
        </w:rPr>
        <w:t>Вимоги до оформлення матеріалів:</w:t>
      </w:r>
    </w:p>
    <w:p w14:paraId="185424F8" w14:textId="77777777" w:rsidR="00971C88" w:rsidRPr="00D30A84" w:rsidRDefault="00971C88" w:rsidP="00971C88">
      <w:pPr>
        <w:ind w:firstLine="540"/>
        <w:jc w:val="both"/>
        <w:rPr>
          <w:b/>
        </w:rPr>
      </w:pPr>
      <w:r w:rsidRPr="00D30A84">
        <w:rPr>
          <w:b/>
        </w:rPr>
        <w:t>Стаття повинна містити:</w:t>
      </w:r>
    </w:p>
    <w:p w14:paraId="6F1AF444" w14:textId="77777777" w:rsidR="00971C88" w:rsidRDefault="00971C88" w:rsidP="00971C88">
      <w:pPr>
        <w:ind w:firstLine="540"/>
        <w:jc w:val="both"/>
      </w:pPr>
      <w:r>
        <w:t>-</w:t>
      </w:r>
      <w:r>
        <w:tab/>
        <w:t xml:space="preserve">вступ; матеріали і методи досліджень; результати досліджень; обговорення результатів досліджень; висновки; перелік літератури (не більше 10 джерел) бажано з DOI; ключові слова (3-7) </w:t>
      </w:r>
    </w:p>
    <w:p w14:paraId="7819BB0D" w14:textId="626A749B" w:rsidR="00971C88" w:rsidRDefault="00971C88" w:rsidP="00971C88">
      <w:pPr>
        <w:ind w:firstLine="540"/>
        <w:jc w:val="both"/>
      </w:pPr>
      <w:r>
        <w:t>-</w:t>
      </w:r>
      <w:r>
        <w:tab/>
        <w:t>структуровані резюме на українській</w:t>
      </w:r>
      <w:r w:rsidR="00165A59">
        <w:t xml:space="preserve"> </w:t>
      </w:r>
      <w:r>
        <w:t>та англійський мовах: назва, П.І.Б. авторів, мета, матеріали і методи, результати та їх обговорення, висновки, ключові слова.</w:t>
      </w:r>
    </w:p>
    <w:p w14:paraId="0E29E6B9" w14:textId="77777777" w:rsidR="00971C88" w:rsidRDefault="00971C88" w:rsidP="00971C88">
      <w:pPr>
        <w:ind w:firstLine="540"/>
        <w:jc w:val="both"/>
      </w:pPr>
      <w:r>
        <w:t xml:space="preserve">Текст розміщений на стандартному листі (форматом А4 210х297),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Romans</w:t>
      </w:r>
      <w:proofErr w:type="spellEnd"/>
      <w:r>
        <w:t xml:space="preserve"> </w:t>
      </w:r>
      <w:proofErr w:type="spellStart"/>
      <w:r>
        <w:t>Cyr</w:t>
      </w:r>
      <w:proofErr w:type="spellEnd"/>
      <w:r>
        <w:t xml:space="preserve">, 14, інтервал – 1,5, поля: ліві – 3 см., праві – 1 см., верхні і нижні – 2 см.  </w:t>
      </w:r>
    </w:p>
    <w:p w14:paraId="78850A90" w14:textId="77777777" w:rsidR="00971C88" w:rsidRDefault="00971C88" w:rsidP="00971C88">
      <w:pPr>
        <w:ind w:firstLine="540"/>
        <w:jc w:val="both"/>
      </w:pPr>
      <w:r>
        <w:t>Оформлення списку літератури повинно відповідати Ванкувер стилю (</w:t>
      </w:r>
      <w:proofErr w:type="spellStart"/>
      <w:r>
        <w:t>Vancouver</w:t>
      </w:r>
      <w:proofErr w:type="spellEnd"/>
      <w:r>
        <w:t xml:space="preserve"> </w:t>
      </w:r>
      <w:proofErr w:type="spellStart"/>
      <w:r>
        <w:t>style</w:t>
      </w:r>
      <w:proofErr w:type="spellEnd"/>
      <w:r>
        <w:t>). У зв'язку з цим, в посиланнях на джерела, написані кирилицею, слід додатково вказувати інформацію латин</w:t>
      </w:r>
      <w:r w:rsidR="00A77DB4">
        <w:t>ицею</w:t>
      </w:r>
      <w:r>
        <w:t xml:space="preserve"> (транслітерацію). </w:t>
      </w:r>
    </w:p>
    <w:p w14:paraId="22F341D5" w14:textId="77777777" w:rsidR="00971C88" w:rsidRPr="001E73B8" w:rsidRDefault="00971C88" w:rsidP="00971C88">
      <w:pPr>
        <w:ind w:firstLine="540"/>
        <w:jc w:val="both"/>
        <w:rPr>
          <w:b/>
        </w:rPr>
      </w:pPr>
      <w:r w:rsidRPr="001E73B8">
        <w:rPr>
          <w:b/>
        </w:rPr>
        <w:t>Всі посилання наводять у порядку цитування, а не за алфавітом.</w:t>
      </w:r>
    </w:p>
    <w:p w14:paraId="6931443F" w14:textId="77777777" w:rsidR="00971C88" w:rsidRDefault="00971C88" w:rsidP="00971C88">
      <w:pPr>
        <w:ind w:firstLine="540"/>
        <w:jc w:val="both"/>
      </w:pPr>
      <w:r>
        <w:t>Для транслітерації тексту відповідно до стандарту BGN можна скористатися посиланням — http://www.slovnyk.ua</w:t>
      </w:r>
    </w:p>
    <w:p w14:paraId="221403C0" w14:textId="77777777" w:rsidR="00971C88" w:rsidRDefault="00971C88" w:rsidP="00971C88">
      <w:pPr>
        <w:ind w:firstLine="540"/>
        <w:jc w:val="both"/>
      </w:pPr>
      <w:r>
        <w:t xml:space="preserve">У бібліографічному описі кожного джерела мать бути представлені ВСІ АВТОРИ. Якщо у публікації більше 7 авторів, після 6-го автора необхідно поставити скорочення "..., та ін." або "..., </w:t>
      </w:r>
      <w:proofErr w:type="spellStart"/>
      <w:r>
        <w:t>et</w:t>
      </w:r>
      <w:proofErr w:type="spellEnd"/>
      <w:r>
        <w:t xml:space="preserve"> </w:t>
      </w:r>
      <w:proofErr w:type="spellStart"/>
      <w:r>
        <w:t>al</w:t>
      </w:r>
      <w:proofErr w:type="spellEnd"/>
      <w:r>
        <w:t>.". Неприпустимо скорочувати назву статті. Назву англомовних журналів наводити відповідно з каталогом назв бази даних MedLine. Якщо журнал не індексований у MedLine, вказують його повну назву. Назви вітчизняних журналів скорочувати неможна.</w:t>
      </w:r>
    </w:p>
    <w:p w14:paraId="74E08E93" w14:textId="77777777" w:rsidR="00971C88" w:rsidRDefault="00971C88" w:rsidP="00971C88">
      <w:pPr>
        <w:ind w:firstLine="540"/>
        <w:jc w:val="both"/>
      </w:pPr>
      <w:r>
        <w:lastRenderedPageBreak/>
        <w:t>Якщо в публікації є DOI, то його необхідно вказати після URL.</w:t>
      </w:r>
    </w:p>
    <w:p w14:paraId="65CA9596" w14:textId="77777777" w:rsidR="00971C88" w:rsidRPr="001E73B8" w:rsidRDefault="00971C88" w:rsidP="001E73B8">
      <w:pPr>
        <w:ind w:firstLine="540"/>
        <w:jc w:val="center"/>
        <w:rPr>
          <w:b/>
        </w:rPr>
      </w:pPr>
      <w:r w:rsidRPr="001E73B8">
        <w:rPr>
          <w:b/>
        </w:rPr>
        <w:t>Не включаються до переліку посилань:</w:t>
      </w:r>
    </w:p>
    <w:p w14:paraId="5E7C7845" w14:textId="77777777" w:rsidR="00971C88" w:rsidRDefault="001E73B8" w:rsidP="001E73B8">
      <w:pPr>
        <w:ind w:firstLine="567"/>
        <w:jc w:val="both"/>
      </w:pPr>
      <w:r>
        <w:t>•</w:t>
      </w:r>
      <w:r w:rsidR="00971C88">
        <w:t>джерела інформації російських видань;</w:t>
      </w:r>
    </w:p>
    <w:p w14:paraId="681EE1EE" w14:textId="77777777" w:rsidR="00971C88" w:rsidRDefault="00971C88" w:rsidP="00971C88">
      <w:pPr>
        <w:ind w:firstLine="540"/>
        <w:jc w:val="both"/>
      </w:pPr>
      <w:r>
        <w:t>•</w:t>
      </w:r>
      <w:r>
        <w:tab/>
        <w:t xml:space="preserve">тези конференцій, учбові посібники. </w:t>
      </w:r>
    </w:p>
    <w:p w14:paraId="03CE52C3" w14:textId="77777777" w:rsidR="00971C88" w:rsidRDefault="00971C88" w:rsidP="00971C88">
      <w:pPr>
        <w:ind w:firstLine="540"/>
        <w:jc w:val="both"/>
      </w:pPr>
      <w:r>
        <w:t>•</w:t>
      </w:r>
      <w:r>
        <w:tab/>
        <w:t xml:space="preserve">Доповіді конференцій можуть бути внесені до переліку тільки у випадку, якщо вони доступні та можуть бути виявлені </w:t>
      </w:r>
      <w:proofErr w:type="spellStart"/>
      <w:r>
        <w:t>пошуковиками</w:t>
      </w:r>
      <w:proofErr w:type="spellEnd"/>
      <w:r>
        <w:t xml:space="preserve"> в Інтернеті – при цьому приводиться URL та дата звернення: URL: http://www.fa.ru/org/div/edition/upravnauki/Pages/author.aspx (дата звернення: 06.06.2018).;</w:t>
      </w:r>
    </w:p>
    <w:p w14:paraId="1D49BA84" w14:textId="77777777" w:rsidR="00971C88" w:rsidRDefault="00971C88" w:rsidP="00971C88">
      <w:pPr>
        <w:ind w:firstLine="540"/>
        <w:jc w:val="both"/>
      </w:pPr>
      <w:r>
        <w:t>•</w:t>
      </w:r>
      <w:r>
        <w:tab/>
        <w:t>нормативні та законодавчі акти (постанови, закони, інструкції та ін.);</w:t>
      </w:r>
    </w:p>
    <w:p w14:paraId="30850BDB" w14:textId="77777777" w:rsidR="00971C88" w:rsidRDefault="00971C88" w:rsidP="00971C88">
      <w:pPr>
        <w:ind w:firstLine="540"/>
        <w:jc w:val="both"/>
      </w:pPr>
      <w:r>
        <w:t>•</w:t>
      </w:r>
      <w:r>
        <w:tab/>
        <w:t xml:space="preserve"> словники, енциклопедії, інші довідники;</w:t>
      </w:r>
    </w:p>
    <w:p w14:paraId="7B24A958" w14:textId="77777777" w:rsidR="00971C88" w:rsidRDefault="00971C88" w:rsidP="00971C88">
      <w:pPr>
        <w:ind w:firstLine="540"/>
        <w:jc w:val="both"/>
      </w:pPr>
      <w:r>
        <w:t>•</w:t>
      </w:r>
      <w:r>
        <w:tab/>
        <w:t>доповіді, звіти, протоколи.</w:t>
      </w:r>
    </w:p>
    <w:p w14:paraId="48819E89" w14:textId="77777777" w:rsidR="00A77DB4" w:rsidRDefault="00A77DB4" w:rsidP="00971C88">
      <w:pPr>
        <w:ind w:firstLine="540"/>
        <w:jc w:val="both"/>
      </w:pPr>
    </w:p>
    <w:p w14:paraId="2FABDA7E" w14:textId="77777777" w:rsidR="00971C88" w:rsidRDefault="00971C88" w:rsidP="00A77DB4">
      <w:pPr>
        <w:ind w:firstLine="540"/>
        <w:jc w:val="center"/>
        <w:rPr>
          <w:b/>
        </w:rPr>
      </w:pPr>
      <w:r w:rsidRPr="00A77DB4">
        <w:rPr>
          <w:b/>
        </w:rPr>
        <w:t>Приклади оформлення:</w:t>
      </w:r>
    </w:p>
    <w:p w14:paraId="6EE9DCC0" w14:textId="77777777" w:rsidR="00A77DB4" w:rsidRPr="00A77DB4" w:rsidRDefault="00A77DB4" w:rsidP="00A77DB4">
      <w:pPr>
        <w:ind w:firstLine="540"/>
        <w:jc w:val="center"/>
        <w:rPr>
          <w:b/>
        </w:rPr>
      </w:pPr>
    </w:p>
    <w:p w14:paraId="1CC6AECF" w14:textId="77777777" w:rsidR="00971C88" w:rsidRPr="001E73B8" w:rsidRDefault="00971C88" w:rsidP="00971C88">
      <w:pPr>
        <w:ind w:firstLine="540"/>
        <w:jc w:val="both"/>
        <w:rPr>
          <w:b/>
        </w:rPr>
      </w:pPr>
      <w:r w:rsidRPr="001E73B8">
        <w:rPr>
          <w:b/>
        </w:rPr>
        <w:t>Перелік посилань</w:t>
      </w:r>
    </w:p>
    <w:p w14:paraId="0D2CF4D3" w14:textId="77777777" w:rsidR="00971C88" w:rsidRDefault="00971C88" w:rsidP="00971C88">
      <w:pPr>
        <w:ind w:firstLine="540"/>
        <w:jc w:val="both"/>
      </w:pPr>
      <w:r>
        <w:t>1.</w:t>
      </w:r>
      <w:r>
        <w:tab/>
      </w:r>
      <w:proofErr w:type="spellStart"/>
      <w:r>
        <w:t>Сипливый</w:t>
      </w:r>
      <w:proofErr w:type="spellEnd"/>
      <w:r>
        <w:t xml:space="preserve"> ВА, Евтушенко ДВ, Петренко ГД, </w:t>
      </w:r>
      <w:proofErr w:type="spellStart"/>
      <w:r>
        <w:t>Андреещев</w:t>
      </w:r>
      <w:proofErr w:type="spellEnd"/>
      <w:r>
        <w:t xml:space="preserve"> СА. </w:t>
      </w:r>
      <w:proofErr w:type="spellStart"/>
      <w:r>
        <w:t>Хирургическое</w:t>
      </w:r>
      <w:proofErr w:type="spellEnd"/>
      <w:r>
        <w:t xml:space="preserve"> </w:t>
      </w:r>
      <w:proofErr w:type="spellStart"/>
      <w:r>
        <w:t>лечение</w:t>
      </w:r>
      <w:proofErr w:type="spellEnd"/>
      <w:r>
        <w:t xml:space="preserve"> острого </w:t>
      </w:r>
      <w:proofErr w:type="spellStart"/>
      <w:r>
        <w:t>холангита</w:t>
      </w:r>
      <w:proofErr w:type="spellEnd"/>
      <w:r>
        <w:t xml:space="preserve"> при </w:t>
      </w:r>
      <w:proofErr w:type="spellStart"/>
      <w:r>
        <w:t>холедохолитиазе</w:t>
      </w:r>
      <w:proofErr w:type="spellEnd"/>
      <w:r>
        <w:t>.  Клінічна хірургія. 2016; 1:34-7.</w:t>
      </w:r>
    </w:p>
    <w:p w14:paraId="10B8E9EB" w14:textId="77777777" w:rsidR="00971C88" w:rsidRDefault="00971C88" w:rsidP="00971C88">
      <w:pPr>
        <w:ind w:firstLine="540"/>
        <w:jc w:val="both"/>
      </w:pPr>
      <w:r>
        <w:t>2.</w:t>
      </w:r>
      <w:r>
        <w:tab/>
        <w:t xml:space="preserve">Польовий ВП, Бойко ВВ, Сидорчук РІ. Перитоніт – </w:t>
      </w:r>
      <w:proofErr w:type="spellStart"/>
      <w:r>
        <w:t>одвічна</w:t>
      </w:r>
      <w:proofErr w:type="spellEnd"/>
      <w:r>
        <w:t xml:space="preserve"> проблема невідкладної хірургії. Чернівці: </w:t>
      </w:r>
      <w:proofErr w:type="spellStart"/>
      <w:r>
        <w:t>Медуніверситет</w:t>
      </w:r>
      <w:proofErr w:type="spellEnd"/>
      <w:r>
        <w:t>, 2012, 376 с.</w:t>
      </w:r>
    </w:p>
    <w:p w14:paraId="20F296BE" w14:textId="77777777" w:rsidR="00971C88" w:rsidRDefault="00971C88" w:rsidP="00971C88">
      <w:pPr>
        <w:ind w:firstLine="540"/>
        <w:jc w:val="both"/>
      </w:pPr>
      <w:r>
        <w:t>3.</w:t>
      </w:r>
      <w:r>
        <w:tab/>
        <w:t xml:space="preserve">Калініна ОО, </w:t>
      </w:r>
      <w:proofErr w:type="spellStart"/>
      <w:r>
        <w:t>Пряхин</w:t>
      </w:r>
      <w:proofErr w:type="spellEnd"/>
      <w:r>
        <w:t xml:space="preserve"> ОМ. Технічні аспекти </w:t>
      </w:r>
      <w:proofErr w:type="spellStart"/>
      <w:r>
        <w:t>лапароскопічної</w:t>
      </w:r>
      <w:proofErr w:type="spellEnd"/>
      <w:r>
        <w:t xml:space="preserve"> пластики гриж стравохідного отвору діафрагми: огляд літератури і власний досвід. Людина. Спорт. Медицина. 2014;14(3):54-60.</w:t>
      </w:r>
    </w:p>
    <w:p w14:paraId="158DBD9C" w14:textId="77777777" w:rsidR="00971C88" w:rsidRDefault="00971C88" w:rsidP="00971C88">
      <w:pPr>
        <w:ind w:firstLine="540"/>
        <w:jc w:val="both"/>
      </w:pPr>
    </w:p>
    <w:p w14:paraId="79AFC131" w14:textId="77777777" w:rsidR="00971C88" w:rsidRPr="001E73B8" w:rsidRDefault="00971C88" w:rsidP="00971C88">
      <w:pPr>
        <w:ind w:firstLine="540"/>
        <w:jc w:val="both"/>
        <w:rPr>
          <w:b/>
        </w:rPr>
      </w:pPr>
      <w:proofErr w:type="spellStart"/>
      <w:r w:rsidRPr="001E73B8">
        <w:rPr>
          <w:b/>
        </w:rPr>
        <w:t>References</w:t>
      </w:r>
      <w:proofErr w:type="spellEnd"/>
      <w:r w:rsidRPr="001E73B8">
        <w:rPr>
          <w:b/>
        </w:rPr>
        <w:t xml:space="preserve"> </w:t>
      </w:r>
    </w:p>
    <w:p w14:paraId="6693657E" w14:textId="77777777" w:rsidR="00971C88" w:rsidRDefault="00971C88" w:rsidP="00971C88">
      <w:pPr>
        <w:ind w:firstLine="540"/>
        <w:jc w:val="both"/>
      </w:pPr>
      <w:r>
        <w:t>1.</w:t>
      </w:r>
      <w:r>
        <w:tab/>
      </w:r>
      <w:proofErr w:type="spellStart"/>
      <w:r>
        <w:t>Syplyvyi</w:t>
      </w:r>
      <w:proofErr w:type="spellEnd"/>
      <w:r>
        <w:t xml:space="preserve"> VA, </w:t>
      </w:r>
      <w:proofErr w:type="spellStart"/>
      <w:r>
        <w:t>Evtushenko</w:t>
      </w:r>
      <w:proofErr w:type="spellEnd"/>
      <w:r>
        <w:t xml:space="preserve"> DV, </w:t>
      </w:r>
      <w:proofErr w:type="spellStart"/>
      <w:r>
        <w:t>Petrenko</w:t>
      </w:r>
      <w:proofErr w:type="spellEnd"/>
      <w:r>
        <w:t xml:space="preserve"> HD, </w:t>
      </w:r>
      <w:proofErr w:type="spellStart"/>
      <w:r>
        <w:t>Andreeshchev</w:t>
      </w:r>
      <w:proofErr w:type="spellEnd"/>
      <w:r>
        <w:t xml:space="preserve"> SA.   </w:t>
      </w:r>
      <w:proofErr w:type="spellStart"/>
      <w:r>
        <w:t>Khyrurhycheskoe</w:t>
      </w:r>
      <w:proofErr w:type="spellEnd"/>
      <w:r>
        <w:t xml:space="preserve"> </w:t>
      </w:r>
      <w:proofErr w:type="spellStart"/>
      <w:r>
        <w:t>lechenye</w:t>
      </w:r>
      <w:proofErr w:type="spellEnd"/>
      <w:r>
        <w:t xml:space="preserve"> </w:t>
      </w:r>
      <w:proofErr w:type="spellStart"/>
      <w:r>
        <w:t>ostroho</w:t>
      </w:r>
      <w:proofErr w:type="spellEnd"/>
      <w:r>
        <w:t xml:space="preserve"> </w:t>
      </w:r>
      <w:proofErr w:type="spellStart"/>
      <w:r>
        <w:t>kholanhyta</w:t>
      </w:r>
      <w:proofErr w:type="spellEnd"/>
      <w:r>
        <w:t xml:space="preserve"> </w:t>
      </w:r>
      <w:proofErr w:type="spellStart"/>
      <w:r>
        <w:t>pry</w:t>
      </w:r>
      <w:proofErr w:type="spellEnd"/>
      <w:r>
        <w:t xml:space="preserve"> </w:t>
      </w:r>
      <w:proofErr w:type="spellStart"/>
      <w:r>
        <w:t>kholedokholytyaze</w:t>
      </w:r>
      <w:proofErr w:type="spellEnd"/>
      <w:r>
        <w:t xml:space="preserve">.  </w:t>
      </w:r>
      <w:proofErr w:type="spellStart"/>
      <w:r>
        <w:t>Klinichna</w:t>
      </w:r>
      <w:proofErr w:type="spellEnd"/>
      <w:r>
        <w:t xml:space="preserve"> khirurhiia.2016; 1:34-7 [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</w:t>
      </w:r>
      <w:proofErr w:type="spellEnd"/>
      <w:r>
        <w:t>.].</w:t>
      </w:r>
    </w:p>
    <w:p w14:paraId="3FA973CE" w14:textId="77777777" w:rsidR="00971C88" w:rsidRDefault="00971C88" w:rsidP="00971C88">
      <w:pPr>
        <w:ind w:firstLine="540"/>
        <w:jc w:val="both"/>
      </w:pPr>
      <w:r>
        <w:t>2.</w:t>
      </w:r>
      <w:r>
        <w:tab/>
      </w:r>
      <w:proofErr w:type="spellStart"/>
      <w:r>
        <w:t>Polovyi</w:t>
      </w:r>
      <w:proofErr w:type="spellEnd"/>
      <w:r>
        <w:t xml:space="preserve"> VP, </w:t>
      </w:r>
      <w:proofErr w:type="spellStart"/>
      <w:r>
        <w:t>Boiko</w:t>
      </w:r>
      <w:proofErr w:type="spellEnd"/>
      <w:r>
        <w:t xml:space="preserve"> VV, </w:t>
      </w:r>
      <w:proofErr w:type="spellStart"/>
      <w:r>
        <w:t>Sydorchuk</w:t>
      </w:r>
      <w:proofErr w:type="spellEnd"/>
      <w:r>
        <w:t xml:space="preserve"> RI. </w:t>
      </w:r>
      <w:proofErr w:type="spellStart"/>
      <w:r>
        <w:t>Perytonit</w:t>
      </w:r>
      <w:proofErr w:type="spellEnd"/>
      <w:r>
        <w:t xml:space="preserve"> – </w:t>
      </w:r>
      <w:proofErr w:type="spellStart"/>
      <w:r>
        <w:t>odvichna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nevidkladnoi</w:t>
      </w:r>
      <w:proofErr w:type="spellEnd"/>
      <w:r>
        <w:t xml:space="preserve"> </w:t>
      </w:r>
      <w:proofErr w:type="spellStart"/>
      <w:r>
        <w:t>khirurhii</w:t>
      </w:r>
      <w:proofErr w:type="spellEnd"/>
      <w:r>
        <w:t xml:space="preserve">. </w:t>
      </w:r>
      <w:proofErr w:type="spellStart"/>
      <w:r>
        <w:t>Chernivtsi</w:t>
      </w:r>
      <w:proofErr w:type="spellEnd"/>
      <w:r>
        <w:t xml:space="preserve">: </w:t>
      </w:r>
      <w:proofErr w:type="spellStart"/>
      <w:r>
        <w:t>Meduniversytet</w:t>
      </w:r>
      <w:proofErr w:type="spellEnd"/>
      <w:r>
        <w:t>, 2012, 376 р. [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</w:t>
      </w:r>
      <w:proofErr w:type="spellEnd"/>
      <w:r>
        <w:t>.].</w:t>
      </w:r>
    </w:p>
    <w:p w14:paraId="62CC884A" w14:textId="77777777" w:rsidR="00971C88" w:rsidRDefault="00971C88" w:rsidP="00971C88">
      <w:pPr>
        <w:ind w:firstLine="540"/>
        <w:jc w:val="both"/>
      </w:pPr>
      <w:r>
        <w:t>3.</w:t>
      </w:r>
      <w:r>
        <w:tab/>
      </w:r>
      <w:proofErr w:type="spellStart"/>
      <w:r>
        <w:t>Kalinina</w:t>
      </w:r>
      <w:proofErr w:type="spellEnd"/>
      <w:r>
        <w:t xml:space="preserve"> OO, </w:t>
      </w:r>
      <w:proofErr w:type="spellStart"/>
      <w:r>
        <w:t>Priakhyn</w:t>
      </w:r>
      <w:proofErr w:type="spellEnd"/>
      <w:r>
        <w:t xml:space="preserve"> OM. </w:t>
      </w:r>
      <w:proofErr w:type="spellStart"/>
      <w:r>
        <w:t>Tekhnichni</w:t>
      </w:r>
      <w:proofErr w:type="spellEnd"/>
      <w:r>
        <w:t xml:space="preserve"> </w:t>
      </w:r>
      <w:proofErr w:type="spellStart"/>
      <w:r>
        <w:t>aspekty</w:t>
      </w:r>
      <w:proofErr w:type="spellEnd"/>
      <w:r>
        <w:t xml:space="preserve"> </w:t>
      </w:r>
      <w:proofErr w:type="spellStart"/>
      <w:r>
        <w:t>laparoskopichnoi</w:t>
      </w:r>
      <w:proofErr w:type="spellEnd"/>
      <w:r>
        <w:t xml:space="preserve"> </w:t>
      </w:r>
      <w:proofErr w:type="spellStart"/>
      <w:r>
        <w:t>plastyky</w:t>
      </w:r>
      <w:proofErr w:type="spellEnd"/>
      <w:r>
        <w:t xml:space="preserve"> </w:t>
      </w:r>
      <w:proofErr w:type="spellStart"/>
      <w:r>
        <w:t>hryzh</w:t>
      </w:r>
      <w:proofErr w:type="spellEnd"/>
      <w:r>
        <w:t xml:space="preserve"> </w:t>
      </w:r>
      <w:proofErr w:type="spellStart"/>
      <w:r>
        <w:t>stravokhidnoho</w:t>
      </w:r>
      <w:proofErr w:type="spellEnd"/>
      <w:r>
        <w:t xml:space="preserve"> </w:t>
      </w:r>
      <w:proofErr w:type="spellStart"/>
      <w:r>
        <w:t>otvoru</w:t>
      </w:r>
      <w:proofErr w:type="spellEnd"/>
      <w:r>
        <w:t xml:space="preserve"> </w:t>
      </w:r>
      <w:proofErr w:type="spellStart"/>
      <w:r>
        <w:t>diafrahmy</w:t>
      </w:r>
      <w:proofErr w:type="spellEnd"/>
      <w:r>
        <w:t xml:space="preserve">: </w:t>
      </w:r>
      <w:proofErr w:type="spellStart"/>
      <w:r>
        <w:t>ohliad</w:t>
      </w:r>
      <w:proofErr w:type="spellEnd"/>
      <w:r>
        <w:t xml:space="preserve"> </w:t>
      </w:r>
      <w:proofErr w:type="spellStart"/>
      <w:r>
        <w:t>literatury</w:t>
      </w:r>
      <w:proofErr w:type="spellEnd"/>
      <w:r>
        <w:t xml:space="preserve"> i </w:t>
      </w:r>
      <w:proofErr w:type="spellStart"/>
      <w:r>
        <w:t>vlasnyi</w:t>
      </w:r>
      <w:proofErr w:type="spellEnd"/>
      <w:r>
        <w:t xml:space="preserve"> </w:t>
      </w:r>
      <w:proofErr w:type="spellStart"/>
      <w:r>
        <w:t>dosvid</w:t>
      </w:r>
      <w:proofErr w:type="spellEnd"/>
      <w:r>
        <w:t xml:space="preserve">. </w:t>
      </w:r>
      <w:proofErr w:type="spellStart"/>
      <w:r>
        <w:t>Liudyna</w:t>
      </w:r>
      <w:proofErr w:type="spellEnd"/>
      <w:r>
        <w:t xml:space="preserve">. </w:t>
      </w:r>
      <w:proofErr w:type="spellStart"/>
      <w:r>
        <w:t>Sport</w:t>
      </w:r>
      <w:proofErr w:type="spellEnd"/>
      <w:r>
        <w:t xml:space="preserve">. </w:t>
      </w:r>
      <w:proofErr w:type="spellStart"/>
      <w:r>
        <w:t>Medytsyna</w:t>
      </w:r>
      <w:proofErr w:type="spellEnd"/>
      <w:r>
        <w:t>. 2014;14(3):54-60 [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</w:t>
      </w:r>
      <w:proofErr w:type="spellEnd"/>
      <w:r>
        <w:t>.].</w:t>
      </w:r>
    </w:p>
    <w:p w14:paraId="5B9572A5" w14:textId="77777777" w:rsidR="00971C88" w:rsidRDefault="00971C88" w:rsidP="00971C88">
      <w:pPr>
        <w:ind w:firstLine="540"/>
        <w:jc w:val="both"/>
      </w:pPr>
    </w:p>
    <w:p w14:paraId="0F5C1623" w14:textId="77777777" w:rsidR="00971C88" w:rsidRDefault="00971C88" w:rsidP="00971C88">
      <w:pPr>
        <w:ind w:firstLine="540"/>
        <w:jc w:val="both"/>
      </w:pPr>
      <w:r w:rsidRPr="001E73B8">
        <w:rPr>
          <w:b/>
        </w:rPr>
        <w:t>Електронна версія</w:t>
      </w:r>
      <w:r>
        <w:t xml:space="preserve"> статті повинна мати формат Документ </w:t>
      </w:r>
      <w:proofErr w:type="spellStart"/>
      <w:r>
        <w:t>word</w:t>
      </w:r>
      <w:proofErr w:type="spellEnd"/>
      <w:r>
        <w:t xml:space="preserve"> (*</w:t>
      </w:r>
      <w:proofErr w:type="spellStart"/>
      <w:r>
        <w:t>docx</w:t>
      </w:r>
      <w:proofErr w:type="spellEnd"/>
      <w:r>
        <w:t xml:space="preserve">). Файл має бути перевірений на відсутність вірусів. </w:t>
      </w:r>
    </w:p>
    <w:p w14:paraId="5AC9E94C" w14:textId="77777777" w:rsidR="00A77DB4" w:rsidRDefault="00A77DB4" w:rsidP="00971C88">
      <w:pPr>
        <w:ind w:firstLine="540"/>
        <w:jc w:val="both"/>
      </w:pPr>
    </w:p>
    <w:p w14:paraId="0F07E560" w14:textId="77777777" w:rsidR="00971C88" w:rsidRDefault="00971C88" w:rsidP="00971C88">
      <w:pPr>
        <w:ind w:firstLine="540"/>
        <w:jc w:val="both"/>
      </w:pPr>
      <w:r w:rsidRPr="001E73B8">
        <w:rPr>
          <w:b/>
        </w:rPr>
        <w:t>Відомості про авторів</w:t>
      </w:r>
      <w:r>
        <w:t xml:space="preserve"> – прізвище, </w:t>
      </w:r>
      <w:proofErr w:type="spellStart"/>
      <w:r>
        <w:t>імʹя</w:t>
      </w:r>
      <w:proofErr w:type="spellEnd"/>
      <w:r>
        <w:t>, по батькові, посада, науковий ступінь або вчене звання автора, поштова адреса, індекс, контактний телефон, електронна адреса.</w:t>
      </w:r>
    </w:p>
    <w:p w14:paraId="3CF74268" w14:textId="77777777" w:rsidR="00971C88" w:rsidRDefault="00971C88" w:rsidP="00971C88">
      <w:pPr>
        <w:ind w:firstLine="540"/>
        <w:jc w:val="both"/>
      </w:pPr>
      <w:r>
        <w:t xml:space="preserve">Від одного автора приймається не більш 2 робіт. </w:t>
      </w:r>
    </w:p>
    <w:p w14:paraId="74BB61E6" w14:textId="77777777" w:rsidR="00971C88" w:rsidRPr="009A573A" w:rsidRDefault="001E73B8" w:rsidP="00971C88">
      <w:pPr>
        <w:ind w:firstLine="540"/>
        <w:jc w:val="both"/>
      </w:pPr>
      <w:r>
        <w:t>Всі</w:t>
      </w:r>
      <w:r w:rsidRPr="009A573A">
        <w:t xml:space="preserve"> </w:t>
      </w:r>
      <w:r>
        <w:t>публікаці</w:t>
      </w:r>
      <w:r w:rsidR="009A573A">
        <w:t>ї</w:t>
      </w:r>
      <w:r>
        <w:t xml:space="preserve"> </w:t>
      </w:r>
      <w:r w:rsidR="009A573A">
        <w:t xml:space="preserve">проходять незалежну експертну коректорську оцінку, після чого їм </w:t>
      </w:r>
      <w:r w:rsidRPr="001E73B8">
        <w:t>присвоюється</w:t>
      </w:r>
      <w:r>
        <w:t xml:space="preserve"> </w:t>
      </w:r>
      <w:r w:rsidRPr="001E73B8">
        <w:t>DOI</w:t>
      </w:r>
      <w:r w:rsidR="009A573A">
        <w:t>.</w:t>
      </w:r>
    </w:p>
    <w:p w14:paraId="53A7B7C1" w14:textId="77777777" w:rsidR="00971C88" w:rsidRDefault="00971C88" w:rsidP="00971C88">
      <w:pPr>
        <w:ind w:firstLine="540"/>
        <w:jc w:val="both"/>
      </w:pPr>
      <w:r>
        <w:t>Автор несе повну відповідальність за точність та достовірність даних, наведених в рукопису статті, що надсилається до редакції журналу.</w:t>
      </w:r>
    </w:p>
    <w:p w14:paraId="36B61EB1" w14:textId="77777777" w:rsidR="00971C88" w:rsidRDefault="00971C88" w:rsidP="00971C88">
      <w:pPr>
        <w:ind w:firstLine="540"/>
        <w:jc w:val="both"/>
      </w:pPr>
      <w:r>
        <w:t xml:space="preserve">Редакція лишає за собою право не приймати до друку статті, які оформлені не у відповідності до вимог журналу «Харківська хірургічна школа». </w:t>
      </w:r>
    </w:p>
    <w:p w14:paraId="03C44565" w14:textId="77777777" w:rsidR="00971C88" w:rsidRDefault="00971C88" w:rsidP="00971C88">
      <w:pPr>
        <w:ind w:firstLine="540"/>
        <w:jc w:val="both"/>
      </w:pPr>
    </w:p>
    <w:p w14:paraId="1BA6E60C" w14:textId="4650C62B" w:rsidR="00971C88" w:rsidRDefault="00971C88" w:rsidP="00971C88">
      <w:pPr>
        <w:ind w:firstLine="540"/>
        <w:jc w:val="both"/>
        <w:rPr>
          <w:color w:val="0070C0"/>
        </w:rPr>
      </w:pPr>
      <w:r>
        <w:t xml:space="preserve">Матеріали надсилати за Е-адресою: </w:t>
      </w:r>
      <w:hyperlink r:id="rId5" w:history="1">
        <w:r w:rsidR="00713695" w:rsidRPr="00B464D2">
          <w:rPr>
            <w:rStyle w:val="a4"/>
          </w:rPr>
          <w:t>petrzamiatin@</w:t>
        </w:r>
        <w:r w:rsidR="00713695" w:rsidRPr="00B464D2">
          <w:rPr>
            <w:rStyle w:val="a4"/>
            <w:lang w:val="en-US"/>
          </w:rPr>
          <w:t>ukr</w:t>
        </w:r>
        <w:r w:rsidR="00713695" w:rsidRPr="00B464D2">
          <w:rPr>
            <w:rStyle w:val="a4"/>
            <w:lang w:val="ru-RU"/>
          </w:rPr>
          <w:t>.</w:t>
        </w:r>
        <w:r w:rsidR="00713695" w:rsidRPr="00B464D2">
          <w:rPr>
            <w:rStyle w:val="a4"/>
            <w:lang w:val="en-US"/>
          </w:rPr>
          <w:t>net</w:t>
        </w:r>
      </w:hyperlink>
    </w:p>
    <w:p w14:paraId="1E7F9847" w14:textId="77777777" w:rsidR="00971C88" w:rsidRDefault="00971C88" w:rsidP="00971C88">
      <w:pPr>
        <w:ind w:firstLine="540"/>
        <w:jc w:val="both"/>
      </w:pPr>
      <w:r>
        <w:t>професору Замятіну Петру Миколайовичу</w:t>
      </w:r>
    </w:p>
    <w:p w14:paraId="2001A48D" w14:textId="77777777" w:rsidR="00A77DB4" w:rsidRDefault="00A77DB4" w:rsidP="00971C88">
      <w:pPr>
        <w:ind w:firstLine="540"/>
        <w:jc w:val="both"/>
      </w:pPr>
    </w:p>
    <w:p w14:paraId="7A127702" w14:textId="77777777" w:rsidR="001E73B8" w:rsidRPr="00A77DB4" w:rsidRDefault="00971C88" w:rsidP="00971C88">
      <w:pPr>
        <w:ind w:firstLine="540"/>
        <w:jc w:val="both"/>
        <w:rPr>
          <w:b/>
        </w:rPr>
      </w:pPr>
      <w:r w:rsidRPr="00A77DB4">
        <w:rPr>
          <w:b/>
        </w:rPr>
        <w:t xml:space="preserve">Телефони для довідок: </w:t>
      </w:r>
    </w:p>
    <w:p w14:paraId="316C7400" w14:textId="77777777" w:rsidR="001E73B8" w:rsidRDefault="00971C88" w:rsidP="00971C88">
      <w:pPr>
        <w:ind w:firstLine="540"/>
        <w:jc w:val="both"/>
      </w:pPr>
      <w:r>
        <w:t xml:space="preserve">050 301 7 888; </w:t>
      </w:r>
    </w:p>
    <w:p w14:paraId="28AAE99C" w14:textId="2687B8E8" w:rsidR="001E73B8" w:rsidRPr="00750B07" w:rsidRDefault="00750B07" w:rsidP="00971C88">
      <w:pPr>
        <w:ind w:firstLine="540"/>
        <w:jc w:val="both"/>
        <w:rPr>
          <w:lang w:val="ru-RU"/>
        </w:rPr>
      </w:pPr>
      <w:r>
        <w:t>097 239 32 31</w:t>
      </w:r>
    </w:p>
    <w:sectPr w:rsidR="001E73B8" w:rsidRPr="00750B07" w:rsidSect="00126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12F20"/>
    <w:multiLevelType w:val="hybridMultilevel"/>
    <w:tmpl w:val="1F0A1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CB10AD"/>
    <w:multiLevelType w:val="singleLevel"/>
    <w:tmpl w:val="CC12436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  <w:rPr>
        <w:rFonts w:hint="default"/>
      </w:rPr>
    </w:lvl>
  </w:abstractNum>
  <w:abstractNum w:abstractNumId="2" w15:restartNumberingAfterBreak="0">
    <w:nsid w:val="5B7445B5"/>
    <w:multiLevelType w:val="hybridMultilevel"/>
    <w:tmpl w:val="68F4F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85038"/>
    <w:multiLevelType w:val="hybridMultilevel"/>
    <w:tmpl w:val="35ECE59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524A"/>
    <w:rsid w:val="0005259B"/>
    <w:rsid w:val="0005286F"/>
    <w:rsid w:val="0011040F"/>
    <w:rsid w:val="00116FC3"/>
    <w:rsid w:val="0012694D"/>
    <w:rsid w:val="00161C60"/>
    <w:rsid w:val="00165A59"/>
    <w:rsid w:val="00165C6E"/>
    <w:rsid w:val="001E73B8"/>
    <w:rsid w:val="00215076"/>
    <w:rsid w:val="00222F76"/>
    <w:rsid w:val="0025159E"/>
    <w:rsid w:val="002D7E1F"/>
    <w:rsid w:val="00334D21"/>
    <w:rsid w:val="003563A6"/>
    <w:rsid w:val="003754B2"/>
    <w:rsid w:val="003E524A"/>
    <w:rsid w:val="00443368"/>
    <w:rsid w:val="004A29CC"/>
    <w:rsid w:val="00596725"/>
    <w:rsid w:val="00625558"/>
    <w:rsid w:val="00662CCC"/>
    <w:rsid w:val="00667898"/>
    <w:rsid w:val="006F6862"/>
    <w:rsid w:val="00713695"/>
    <w:rsid w:val="00750B07"/>
    <w:rsid w:val="00801CE5"/>
    <w:rsid w:val="00865553"/>
    <w:rsid w:val="008C1A2F"/>
    <w:rsid w:val="008F60C5"/>
    <w:rsid w:val="0090234D"/>
    <w:rsid w:val="00971C88"/>
    <w:rsid w:val="009A573A"/>
    <w:rsid w:val="009A69AC"/>
    <w:rsid w:val="009C1899"/>
    <w:rsid w:val="009F2AD5"/>
    <w:rsid w:val="00A46EE1"/>
    <w:rsid w:val="00A52073"/>
    <w:rsid w:val="00A53CE3"/>
    <w:rsid w:val="00A77DB4"/>
    <w:rsid w:val="00B05C76"/>
    <w:rsid w:val="00B92ED4"/>
    <w:rsid w:val="00BB7F79"/>
    <w:rsid w:val="00C532C4"/>
    <w:rsid w:val="00C5721A"/>
    <w:rsid w:val="00D30A84"/>
    <w:rsid w:val="00D408A4"/>
    <w:rsid w:val="00D42C1C"/>
    <w:rsid w:val="00D76E48"/>
    <w:rsid w:val="00E20497"/>
    <w:rsid w:val="00E72E42"/>
    <w:rsid w:val="00F049E1"/>
    <w:rsid w:val="00F12562"/>
    <w:rsid w:val="00FD6608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920E"/>
  <w15:docId w15:val="{4A1D3616-CE79-44A0-B50A-FD86C4FC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24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uk-UA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24A"/>
    <w:pPr>
      <w:spacing w:after="200" w:line="360" w:lineRule="auto"/>
      <w:ind w:left="720"/>
      <w:contextualSpacing/>
      <w:jc w:val="both"/>
    </w:pPr>
    <w:rPr>
      <w:rFonts w:eastAsiaTheme="minorHAnsi"/>
      <w:sz w:val="28"/>
      <w:szCs w:val="28"/>
      <w:lang w:val="ru-RU" w:eastAsia="en-US"/>
    </w:rPr>
  </w:style>
  <w:style w:type="character" w:styleId="a4">
    <w:name w:val="Hyperlink"/>
    <w:basedOn w:val="a0"/>
    <w:uiPriority w:val="99"/>
    <w:unhideWhenUsed/>
    <w:rsid w:val="001E73B8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7136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rzamiatin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 Викторовна В.В. Евтушенко</cp:lastModifiedBy>
  <cp:revision>35</cp:revision>
  <cp:lastPrinted>2014-06-16T04:30:00Z</cp:lastPrinted>
  <dcterms:created xsi:type="dcterms:W3CDTF">2016-01-04T12:49:00Z</dcterms:created>
  <dcterms:modified xsi:type="dcterms:W3CDTF">2025-03-24T07:30:00Z</dcterms:modified>
</cp:coreProperties>
</file>